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BE65E" w14:textId="77777777" w:rsidR="009A700A" w:rsidRDefault="009A700A" w:rsidP="009A700A">
      <w:pPr>
        <w:spacing w:beforeLines="50" w:before="156" w:afterLines="50" w:after="156" w:line="360" w:lineRule="auto"/>
        <w:jc w:val="center"/>
        <w:rPr>
          <w:rFonts w:ascii="Times New Roman" w:hAnsi="Times New Roman"/>
          <w:bCs/>
          <w:sz w:val="24"/>
        </w:rPr>
      </w:pPr>
      <w:r>
        <w:rPr>
          <w:rFonts w:ascii="黑体" w:eastAsia="黑体" w:hAnsi="黑体" w:cs="黑体" w:hint="eastAsia"/>
          <w:b/>
          <w:sz w:val="28"/>
          <w:szCs w:val="28"/>
        </w:rPr>
        <w:t>教学单元讲稿</w:t>
      </w:r>
    </w:p>
    <w:p w14:paraId="22130583" w14:textId="1FDD5B2F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一、教学单元名称</w:t>
      </w:r>
    </w:p>
    <w:p w14:paraId="4EC72DEF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Unit 10 Cross-Border E-Commerce  </w:t>
      </w:r>
    </w:p>
    <w:p w14:paraId="4A39FE45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第十单元《跨境电子商务》</w:t>
      </w:r>
    </w:p>
    <w:p w14:paraId="7C1E2738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2BD38F53" w14:textId="09FFD472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二、讲授内容</w:t>
      </w:r>
    </w:p>
    <w:p w14:paraId="6E2E1FEB" w14:textId="3685DFFF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（一）</w:t>
      </w:r>
      <w:r w:rsidRPr="00DF7B5D">
        <w:rPr>
          <w:rFonts w:ascii="Times New Roman" w:eastAsia="宋体" w:hAnsi="Times New Roman" w:hint="eastAsia"/>
        </w:rPr>
        <w:t>Lesson 22 What is Cross-Border E-Commerce</w:t>
      </w:r>
    </w:p>
    <w:p w14:paraId="7A8B601F" w14:textId="48EF1786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1. Warming-up</w:t>
      </w:r>
    </w:p>
    <w:p w14:paraId="4FF378E0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将学生分为</w:t>
      </w:r>
      <w:r w:rsidRPr="00DF7B5D">
        <w:rPr>
          <w:rFonts w:ascii="Times New Roman" w:eastAsia="宋体" w:hAnsi="Times New Roman" w:hint="eastAsia"/>
        </w:rPr>
        <w:t>4-5</w:t>
      </w:r>
      <w:r w:rsidRPr="00DF7B5D">
        <w:rPr>
          <w:rFonts w:ascii="Times New Roman" w:eastAsia="宋体" w:hAnsi="Times New Roman" w:hint="eastAsia"/>
        </w:rPr>
        <w:t>人小组，讨论教材热身任务：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A710DB4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“跨境电子商务（又称国际电子商务）指通过电商网站向不同国家的消费者在线销售产品或服务。你能说出国内外的几个跨境电商平台吗？”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F7A96BF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邀请</w:t>
      </w:r>
      <w:r w:rsidRPr="00DF7B5D">
        <w:rPr>
          <w:rFonts w:ascii="Times New Roman" w:eastAsia="宋体" w:hAnsi="Times New Roman" w:hint="eastAsia"/>
        </w:rPr>
        <w:t>2-3</w:t>
      </w:r>
      <w:r w:rsidRPr="00DF7B5D">
        <w:rPr>
          <w:rFonts w:ascii="Times New Roman" w:eastAsia="宋体" w:hAnsi="Times New Roman" w:hint="eastAsia"/>
        </w:rPr>
        <w:t>组分享，教师点评：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CF62024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“大家提到的亚马逊全球站、阿里巴巴国际站、速卖通，都是知名跨境平台——今天我们就来学习‘什么是跨境电子商务’，以及它的交易类型和核心挑战。”</w:t>
      </w:r>
    </w:p>
    <w:p w14:paraId="293BB735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72F03395" w14:textId="17663A03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2. Passage Reading</w:t>
      </w:r>
    </w:p>
    <w:p w14:paraId="03F7D857" w14:textId="47CC3FC2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Notes</w:t>
      </w:r>
      <w:r w:rsidRPr="00DF7B5D">
        <w:rPr>
          <w:rFonts w:ascii="Times New Roman" w:eastAsia="宋体" w:hAnsi="Times New Roman" w:hint="eastAsia"/>
        </w:rPr>
        <w:t>（重点解析）：</w:t>
      </w:r>
    </w:p>
    <w:p w14:paraId="563322CC" w14:textId="7201B240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</w:t>
      </w:r>
      <w:r w:rsidR="00D053F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Cross-border e-commerce is the practice of trading online beyond a nation or continent</w:t>
      </w:r>
      <w:r w:rsidR="00D053FD">
        <w:rPr>
          <w:rFonts w:ascii="Times New Roman" w:eastAsia="宋体" w:hAnsi="Times New Roman"/>
        </w:rPr>
        <w:t>’s</w:t>
      </w:r>
      <w:r w:rsidRPr="00DF7B5D">
        <w:rPr>
          <w:rFonts w:ascii="Times New Roman" w:eastAsia="宋体" w:hAnsi="Times New Roman" w:hint="eastAsia"/>
        </w:rPr>
        <w:t xml:space="preserve"> geographical boundaries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it can happen between B2C, B2B, or C2C.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2CAD7DC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geographical boundaries</w:t>
      </w:r>
      <w:r w:rsidRPr="00DF7B5D">
        <w:rPr>
          <w:rFonts w:ascii="Times New Roman" w:eastAsia="宋体" w:hAnsi="Times New Roman" w:hint="eastAsia"/>
        </w:rPr>
        <w:t>”意为“地理边界”，“</w:t>
      </w:r>
      <w:r w:rsidRPr="00DF7B5D">
        <w:rPr>
          <w:rFonts w:ascii="Times New Roman" w:eastAsia="宋体" w:hAnsi="Times New Roman" w:hint="eastAsia"/>
        </w:rPr>
        <w:t>practice</w:t>
      </w:r>
      <w:r w:rsidRPr="00DF7B5D">
        <w:rPr>
          <w:rFonts w:ascii="Times New Roman" w:eastAsia="宋体" w:hAnsi="Times New Roman" w:hint="eastAsia"/>
        </w:rPr>
        <w:t>”指“实践、业务”。整句可理解为：跨境电子商务是跨越国家或大陆地理边界的线上交易业务——可发生在</w:t>
      </w:r>
      <w:r w:rsidRPr="00DF7B5D">
        <w:rPr>
          <w:rFonts w:ascii="Times New Roman" w:eastAsia="宋体" w:hAnsi="Times New Roman" w:hint="eastAsia"/>
        </w:rPr>
        <w:t>B2C</w:t>
      </w:r>
      <w:r w:rsidRPr="00DF7B5D">
        <w:rPr>
          <w:rFonts w:ascii="Times New Roman" w:eastAsia="宋体" w:hAnsi="Times New Roman" w:hint="eastAsia"/>
        </w:rPr>
        <w:t>（企业对消费者）、</w:t>
      </w:r>
      <w:r w:rsidRPr="00DF7B5D">
        <w:rPr>
          <w:rFonts w:ascii="Times New Roman" w:eastAsia="宋体" w:hAnsi="Times New Roman" w:hint="eastAsia"/>
        </w:rPr>
        <w:t>B2B</w:t>
      </w:r>
      <w:r w:rsidRPr="00DF7B5D">
        <w:rPr>
          <w:rFonts w:ascii="Times New Roman" w:eastAsia="宋体" w:hAnsi="Times New Roman" w:hint="eastAsia"/>
        </w:rPr>
        <w:t>（企业对企业）或</w:t>
      </w:r>
      <w:r w:rsidRPr="00DF7B5D">
        <w:rPr>
          <w:rFonts w:ascii="Times New Roman" w:eastAsia="宋体" w:hAnsi="Times New Roman" w:hint="eastAsia"/>
        </w:rPr>
        <w:t>C2C</w:t>
      </w:r>
      <w:r w:rsidRPr="00DF7B5D">
        <w:rPr>
          <w:rFonts w:ascii="Times New Roman" w:eastAsia="宋体" w:hAnsi="Times New Roman" w:hint="eastAsia"/>
        </w:rPr>
        <w:t>（消费者对消费者）之间。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E383B8A" w14:textId="74BA8400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</w:t>
      </w:r>
      <w:r w:rsidR="00D053F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One of the biggest reasons for cross-border shopping is lower prices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customers buy directly from the source of origin to avoid middlemen and save money.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E50E8CF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source of origin</w:t>
      </w:r>
      <w:r w:rsidRPr="00DF7B5D">
        <w:rPr>
          <w:rFonts w:ascii="Times New Roman" w:eastAsia="宋体" w:hAnsi="Times New Roman" w:hint="eastAsia"/>
        </w:rPr>
        <w:t>”译为“原产地”，“</w:t>
      </w:r>
      <w:r w:rsidRPr="00DF7B5D">
        <w:rPr>
          <w:rFonts w:ascii="Times New Roman" w:eastAsia="宋体" w:hAnsi="Times New Roman" w:hint="eastAsia"/>
        </w:rPr>
        <w:t>middlemen</w:t>
      </w:r>
      <w:r w:rsidRPr="00DF7B5D">
        <w:rPr>
          <w:rFonts w:ascii="Times New Roman" w:eastAsia="宋体" w:hAnsi="Times New Roman" w:hint="eastAsia"/>
        </w:rPr>
        <w:t>”指“中间商”。整句可译为：跨境购物的最大原因之一是价格更低——客户直接从原产地购买，避开中间商以省钱。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0871E1D" w14:textId="2FD361BF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3</w:t>
      </w:r>
      <w:r w:rsidR="00D053F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Customs clearance is the most important factor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every country has different rules for importing goods, so you need to understand them to avoid delays.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A9B4004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lastRenderedPageBreak/>
        <w:t>“</w:t>
      </w:r>
      <w:r w:rsidRPr="00DF7B5D">
        <w:rPr>
          <w:rFonts w:ascii="Times New Roman" w:eastAsia="宋体" w:hAnsi="Times New Roman" w:hint="eastAsia"/>
        </w:rPr>
        <w:t>customs clearance</w:t>
      </w:r>
      <w:r w:rsidRPr="00DF7B5D">
        <w:rPr>
          <w:rFonts w:ascii="Times New Roman" w:eastAsia="宋体" w:hAnsi="Times New Roman" w:hint="eastAsia"/>
        </w:rPr>
        <w:t>”意为“海关清关”，“</w:t>
      </w:r>
      <w:r w:rsidRPr="00DF7B5D">
        <w:rPr>
          <w:rFonts w:ascii="Times New Roman" w:eastAsia="宋体" w:hAnsi="Times New Roman" w:hint="eastAsia"/>
        </w:rPr>
        <w:t>delays</w:t>
      </w:r>
      <w:r w:rsidRPr="00DF7B5D">
        <w:rPr>
          <w:rFonts w:ascii="Times New Roman" w:eastAsia="宋体" w:hAnsi="Times New Roman" w:hint="eastAsia"/>
        </w:rPr>
        <w:t>”指“延误”。整句可理解为：海关清关是最重要的因素——每个国家的进口规则不同，你需了解这些规则以避免延误。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9BA606A" w14:textId="5B59A990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Key sentences</w:t>
      </w:r>
      <w:r w:rsidRPr="00DF7B5D">
        <w:rPr>
          <w:rFonts w:ascii="Times New Roman" w:eastAsia="宋体" w:hAnsi="Times New Roman" w:hint="eastAsia"/>
        </w:rPr>
        <w:t>（核心句型解析）：</w:t>
      </w:r>
    </w:p>
    <w:p w14:paraId="1E1170BE" w14:textId="71B82876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</w:t>
      </w:r>
      <w:r w:rsidR="00D053F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Cross-border e-commerce has gained huge momentum in recent years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this is due to changed customer purchasing habits (more preference for foreign products).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E1EEAC7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gained huge momentum</w:t>
      </w:r>
      <w:r w:rsidRPr="00DF7B5D">
        <w:rPr>
          <w:rFonts w:ascii="Times New Roman" w:eastAsia="宋体" w:hAnsi="Times New Roman" w:hint="eastAsia"/>
        </w:rPr>
        <w:t>”意为“发展势头迅猛”，破折号后解释原因（消费者购买习惯改变）。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2321838A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译文：近年来跨境电子商务发展势头迅猛——这源于消费者购买习惯的改变（更偏爱国外产品）。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AD538B9" w14:textId="1B2615AA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</w:t>
      </w:r>
      <w:r w:rsidR="00D053F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DHL, UPS, and FedEx are well versed in customs clearance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they provide end-to-end service to handle shipping and avoid customs issues.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0EE1707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well versed in</w:t>
      </w:r>
      <w:r w:rsidRPr="00DF7B5D">
        <w:rPr>
          <w:rFonts w:ascii="Times New Roman" w:eastAsia="宋体" w:hAnsi="Times New Roman" w:hint="eastAsia"/>
        </w:rPr>
        <w:t>”意为“精通”，“</w:t>
      </w:r>
      <w:r w:rsidRPr="00DF7B5D">
        <w:rPr>
          <w:rFonts w:ascii="Times New Roman" w:eastAsia="宋体" w:hAnsi="Times New Roman" w:hint="eastAsia"/>
        </w:rPr>
        <w:t>end-to-end service</w:t>
      </w:r>
      <w:r w:rsidRPr="00DF7B5D">
        <w:rPr>
          <w:rFonts w:ascii="Times New Roman" w:eastAsia="宋体" w:hAnsi="Times New Roman" w:hint="eastAsia"/>
        </w:rPr>
        <w:t>”指“端到端服务”（从发货到清关的全流程）。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28F65145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译文：</w:t>
      </w:r>
      <w:r w:rsidRPr="00DF7B5D">
        <w:rPr>
          <w:rFonts w:ascii="Times New Roman" w:eastAsia="宋体" w:hAnsi="Times New Roman" w:hint="eastAsia"/>
        </w:rPr>
        <w:t>DHL</w:t>
      </w:r>
      <w:r w:rsidRPr="00DF7B5D">
        <w:rPr>
          <w:rFonts w:ascii="Times New Roman" w:eastAsia="宋体" w:hAnsi="Times New Roman" w:hint="eastAsia"/>
        </w:rPr>
        <w:t>、</w:t>
      </w:r>
      <w:r w:rsidRPr="00DF7B5D">
        <w:rPr>
          <w:rFonts w:ascii="Times New Roman" w:eastAsia="宋体" w:hAnsi="Times New Roman" w:hint="eastAsia"/>
        </w:rPr>
        <w:t>UPS</w:t>
      </w:r>
      <w:r w:rsidRPr="00DF7B5D">
        <w:rPr>
          <w:rFonts w:ascii="Times New Roman" w:eastAsia="宋体" w:hAnsi="Times New Roman" w:hint="eastAsia"/>
        </w:rPr>
        <w:t>和联邦快递精通海关清关——它们提供端到端服务，处理运输并避免清关问题。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C9882DC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51E0EDA4" w14:textId="1F19D98D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3. Exercises</w:t>
      </w:r>
      <w:r w:rsidRPr="00DF7B5D">
        <w:rPr>
          <w:rFonts w:ascii="Times New Roman" w:eastAsia="宋体" w:hAnsi="Times New Roman" w:hint="eastAsia"/>
        </w:rPr>
        <w:t>（练习指导）</w:t>
      </w:r>
    </w:p>
    <w:p w14:paraId="3D097D80" w14:textId="3DBBB1F1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Ⅰ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请将下列短语译为中文</w:t>
      </w:r>
    </w:p>
    <w:p w14:paraId="302077EF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1. geographical boundaries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地理边界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8A5DCE5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source of origin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原产地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E182B90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3. clearing custom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海关清关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04BFC25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4. rules and regulations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规章制度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E14E03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5. end-to-end service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端到端服务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1E9C651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6. third-party shipping service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第三</w:t>
      </w:r>
      <w:proofErr w:type="gramStart"/>
      <w:r w:rsidRPr="00DF7B5D">
        <w:rPr>
          <w:rFonts w:ascii="Times New Roman" w:eastAsia="宋体" w:hAnsi="Times New Roman" w:hint="eastAsia"/>
        </w:rPr>
        <w:t>方运输</w:t>
      </w:r>
      <w:proofErr w:type="gramEnd"/>
      <w:r w:rsidRPr="00DF7B5D">
        <w:rPr>
          <w:rFonts w:ascii="Times New Roman" w:eastAsia="宋体" w:hAnsi="Times New Roman" w:hint="eastAsia"/>
        </w:rPr>
        <w:t>服务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069D756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7. currency values fluctuation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币值波动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776C3C7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8. foreign tax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外国税收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2417259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03CC9DFF" w14:textId="64A63B79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Ⅱ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为左栏单词匹配右栏释义</w:t>
      </w:r>
    </w:p>
    <w:p w14:paraId="5BD5F50F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__E__1. revenue    A. </w:t>
      </w:r>
      <w:r w:rsidRPr="00DF7B5D">
        <w:rPr>
          <w:rFonts w:ascii="Times New Roman" w:eastAsia="宋体" w:hAnsi="Times New Roman" w:hint="eastAsia"/>
        </w:rPr>
        <w:t>提升；增强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A272DD8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lastRenderedPageBreak/>
        <w:t xml:space="preserve">__C__2. trustworthy    B. </w:t>
      </w:r>
      <w:r w:rsidRPr="00DF7B5D">
        <w:rPr>
          <w:rFonts w:ascii="Times New Roman" w:eastAsia="宋体" w:hAnsi="Times New Roman" w:hint="eastAsia"/>
        </w:rPr>
        <w:t>货币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C1698CE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__D__3. regulation    C. </w:t>
      </w:r>
      <w:r w:rsidRPr="00DF7B5D">
        <w:rPr>
          <w:rFonts w:ascii="Times New Roman" w:eastAsia="宋体" w:hAnsi="Times New Roman" w:hint="eastAsia"/>
        </w:rPr>
        <w:t>值得信赖的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9F0C870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__A__4. enhance    D. </w:t>
      </w:r>
      <w:r w:rsidRPr="00DF7B5D">
        <w:rPr>
          <w:rFonts w:ascii="Times New Roman" w:eastAsia="宋体" w:hAnsi="Times New Roman" w:hint="eastAsia"/>
        </w:rPr>
        <w:t>法规；规章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54653F9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__B__5. currency    E. </w:t>
      </w:r>
      <w:r w:rsidRPr="00DF7B5D">
        <w:rPr>
          <w:rFonts w:ascii="Times New Roman" w:eastAsia="宋体" w:hAnsi="Times New Roman" w:hint="eastAsia"/>
        </w:rPr>
        <w:t>收入；收益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6101E6B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636BDA17" w14:textId="58447163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Ⅲ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用方框内词汇填空（必要时改变形式）</w:t>
      </w:r>
    </w:p>
    <w:p w14:paraId="3B9AA1DC" w14:textId="5A7F5EB9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（</w:t>
      </w:r>
      <w:r w:rsidRPr="00DF7B5D">
        <w:rPr>
          <w:rFonts w:ascii="Times New Roman" w:eastAsia="宋体" w:hAnsi="Times New Roman" w:hint="eastAsia"/>
        </w:rPr>
        <w:t>customer</w:t>
      </w:r>
      <w:proofErr w:type="gramStart"/>
      <w:r w:rsidR="00D053FD">
        <w:rPr>
          <w:rFonts w:ascii="Times New Roman" w:eastAsia="宋体" w:hAnsi="Times New Roman"/>
        </w:rPr>
        <w:t>’</w:t>
      </w:r>
      <w:proofErr w:type="gramEnd"/>
      <w:r w:rsidR="00D053FD">
        <w:rPr>
          <w:rFonts w:ascii="Times New Roman" w:eastAsia="宋体" w:hAnsi="Times New Roman"/>
        </w:rPr>
        <w:t>s</w:t>
      </w:r>
      <w:r w:rsidRPr="00DF7B5D">
        <w:rPr>
          <w:rFonts w:ascii="Times New Roman" w:eastAsia="宋体" w:hAnsi="Times New Roman" w:hint="eastAsia"/>
        </w:rPr>
        <w:t xml:space="preserve"> purchasing habits, international market, business interactions, global and local market places, from time to time</w:t>
      </w:r>
      <w:r w:rsidRPr="00DF7B5D">
        <w:rPr>
          <w:rFonts w:ascii="Times New Roman" w:eastAsia="宋体" w:hAnsi="Times New Roman" w:hint="eastAsia"/>
        </w:rPr>
        <w:t>）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6405847" w14:textId="37B9EAE2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1. In the last two years, cross-border e-commerce has gained huge momentum as customer</w:t>
      </w:r>
      <w:r w:rsidR="00D053FD">
        <w:rPr>
          <w:rFonts w:ascii="Times New Roman" w:eastAsia="宋体" w:hAnsi="Times New Roman"/>
        </w:rPr>
        <w:t>’s</w:t>
      </w:r>
      <w:r w:rsidRPr="00DF7B5D">
        <w:rPr>
          <w:rFonts w:ascii="Times New Roman" w:eastAsia="宋体" w:hAnsi="Times New Roman" w:hint="eastAsia"/>
        </w:rPr>
        <w:t xml:space="preserve"> purchasing habits have been changed.  </w:t>
      </w:r>
    </w:p>
    <w:p w14:paraId="5D877016" w14:textId="54C2944F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However, introducing any product to the international market brings challenges.  </w:t>
      </w:r>
    </w:p>
    <w:p w14:paraId="2FE3E318" w14:textId="1308F11E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3. They expect the same speed, transparency and certainty in their business interactions, no matter how much money they are spending.  </w:t>
      </w:r>
    </w:p>
    <w:p w14:paraId="548BE729" w14:textId="10FEFF0B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4. Once you make your mind for trading on global and local market places, there come many questions in your mind.  </w:t>
      </w:r>
    </w:p>
    <w:p w14:paraId="162FE8C3" w14:textId="472B9185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5. This makes it more complicated when you think about currency values fluctuation from time to time.  </w:t>
      </w:r>
    </w:p>
    <w:p w14:paraId="470144A6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16B37CE8" w14:textId="5641E41F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Ⅳ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根据括号内中文完成句子</w:t>
      </w:r>
    </w:p>
    <w:p w14:paraId="7ECB99A2" w14:textId="31F9E661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1. One of the biggest is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it is cheaper when they buy products directly from the source of origin (</w:t>
      </w:r>
      <w:r w:rsidRPr="00DF7B5D">
        <w:rPr>
          <w:rFonts w:ascii="Times New Roman" w:eastAsia="宋体" w:hAnsi="Times New Roman" w:hint="eastAsia"/>
        </w:rPr>
        <w:t>直接从原产地购买产品</w:t>
      </w:r>
      <w:r w:rsidRPr="00DF7B5D">
        <w:rPr>
          <w:rFonts w:ascii="Times New Roman" w:eastAsia="宋体" w:hAnsi="Times New Roman" w:hint="eastAsia"/>
        </w:rPr>
        <w:t xml:space="preserve">).  </w:t>
      </w:r>
    </w:p>
    <w:p w14:paraId="63D1D562" w14:textId="41FA6EE4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2. Every country has their own rules and regulations for trading, selling or buying products (</w:t>
      </w:r>
      <w:r w:rsidRPr="00DF7B5D">
        <w:rPr>
          <w:rFonts w:ascii="Times New Roman" w:eastAsia="宋体" w:hAnsi="Times New Roman" w:hint="eastAsia"/>
        </w:rPr>
        <w:t>贸易、销售或购买产品的规则和法规</w:t>
      </w:r>
      <w:r w:rsidRPr="00DF7B5D">
        <w:rPr>
          <w:rFonts w:ascii="Times New Roman" w:eastAsia="宋体" w:hAnsi="Times New Roman" w:hint="eastAsia"/>
        </w:rPr>
        <w:t xml:space="preserve">).  </w:t>
      </w:r>
    </w:p>
    <w:p w14:paraId="03F4026C" w14:textId="21D55620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3. Starting your cross border business without knowing the existing trends and demands of local people (</w:t>
      </w:r>
      <w:r w:rsidRPr="00DF7B5D">
        <w:rPr>
          <w:rFonts w:ascii="Times New Roman" w:eastAsia="宋体" w:hAnsi="Times New Roman" w:hint="eastAsia"/>
        </w:rPr>
        <w:t>该国当地人的现有趋势和需求</w:t>
      </w:r>
      <w:r w:rsidRPr="00DF7B5D">
        <w:rPr>
          <w:rFonts w:ascii="Times New Roman" w:eastAsia="宋体" w:hAnsi="Times New Roman" w:hint="eastAsia"/>
        </w:rPr>
        <w:t xml:space="preserve">) would be a huge mistake.  </w:t>
      </w:r>
    </w:p>
    <w:p w14:paraId="430D9957" w14:textId="6B5D97DF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4. Identifying whether people in other countries will buy your product is very crucial before you start expanding your business cross-border (</w:t>
      </w:r>
      <w:r w:rsidRPr="00DF7B5D">
        <w:rPr>
          <w:rFonts w:ascii="Times New Roman" w:eastAsia="宋体" w:hAnsi="Times New Roman" w:hint="eastAsia"/>
        </w:rPr>
        <w:t>开始跨境拓展业务之前</w:t>
      </w:r>
      <w:r w:rsidRPr="00DF7B5D">
        <w:rPr>
          <w:rFonts w:ascii="Times New Roman" w:eastAsia="宋体" w:hAnsi="Times New Roman" w:hint="eastAsia"/>
        </w:rPr>
        <w:t xml:space="preserve">).  </w:t>
      </w:r>
    </w:p>
    <w:p w14:paraId="7BC0699B" w14:textId="7FAF55BD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5. Currency is another challenge you may face as there is no global currency or universal way of paying (</w:t>
      </w:r>
      <w:r w:rsidRPr="00DF7B5D">
        <w:rPr>
          <w:rFonts w:ascii="Times New Roman" w:eastAsia="宋体" w:hAnsi="Times New Roman" w:hint="eastAsia"/>
        </w:rPr>
        <w:t>全球通用的货币或支付方式</w:t>
      </w:r>
      <w:r w:rsidRPr="00DF7B5D">
        <w:rPr>
          <w:rFonts w:ascii="Times New Roman" w:eastAsia="宋体" w:hAnsi="Times New Roman" w:hint="eastAsia"/>
        </w:rPr>
        <w:t xml:space="preserve">).  </w:t>
      </w:r>
    </w:p>
    <w:p w14:paraId="1FA058B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65776207" w14:textId="38D9550D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lastRenderedPageBreak/>
        <w:t>Ⅴ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根据文本回答问题</w:t>
      </w:r>
    </w:p>
    <w:p w14:paraId="2FF89DAE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1. What is cross-border e-commerce?  </w:t>
      </w:r>
    </w:p>
    <w:p w14:paraId="6FC5EEB4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It is the practice of trading online beyond national or continental geographical boundaries, which can take place between B2C, B2B, or C2C.  </w:t>
      </w:r>
    </w:p>
    <w:p w14:paraId="17636F1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What are the challenges when introducing products to the international market?  </w:t>
      </w:r>
    </w:p>
    <w:p w14:paraId="5CA8CCCB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Key challenges: handling product returns, customs clearance, overseas shipping, understanding local product demand, currency fluctuation, and foreign tax.  </w:t>
      </w:r>
    </w:p>
    <w:p w14:paraId="52C57DFB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3. Why is currency another challenge in cross-border e-commerce?  </w:t>
      </w:r>
    </w:p>
    <w:p w14:paraId="7D7EF825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Because there is no global currency or universal payment method, and currency values fluctuate from time to time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 xml:space="preserve">this makes transactions more complicated.  </w:t>
      </w:r>
    </w:p>
    <w:p w14:paraId="00E2106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7B9B2D01" w14:textId="04A09AC2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（二）</w:t>
      </w:r>
      <w:r w:rsidRPr="00DF7B5D">
        <w:rPr>
          <w:rFonts w:ascii="Times New Roman" w:eastAsia="宋体" w:hAnsi="Times New Roman" w:hint="eastAsia"/>
        </w:rPr>
        <w:t>Lesson 23 Your Guide to Cross-Border E-Commerce in China</w:t>
      </w:r>
    </w:p>
    <w:p w14:paraId="0B1A826B" w14:textId="205DBF73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1. Warming-up</w:t>
      </w:r>
    </w:p>
    <w:p w14:paraId="1309F60D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将学生分组，讨论教材热身任务：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0310687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 xml:space="preserve">1. </w:t>
      </w:r>
      <w:r w:rsidRPr="00DF7B5D">
        <w:rPr>
          <w:rFonts w:ascii="Times New Roman" w:eastAsia="宋体" w:hAnsi="Times New Roman" w:hint="eastAsia"/>
        </w:rPr>
        <w:t>外国人如何在中国开展电商业务？</w:t>
      </w:r>
      <w:r w:rsidRPr="00DF7B5D">
        <w:rPr>
          <w:rFonts w:ascii="Times New Roman" w:eastAsia="宋体" w:hAnsi="Times New Roman" w:hint="eastAsia"/>
        </w:rPr>
        <w:t xml:space="preserve">2. </w:t>
      </w:r>
      <w:r w:rsidRPr="00DF7B5D">
        <w:rPr>
          <w:rFonts w:ascii="Times New Roman" w:eastAsia="宋体" w:hAnsi="Times New Roman" w:hint="eastAsia"/>
        </w:rPr>
        <w:t>推荐几个中国的电商平台，并说明它们的特点。”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27FE5288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邀请小组分享，教师引导：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2B0ED44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“在中国做跨境电商，需先‘选对平台’（如天猫国际、京东全球购），再‘合规运营’（如</w:t>
      </w:r>
      <w:r w:rsidRPr="00DF7B5D">
        <w:rPr>
          <w:rFonts w:ascii="Times New Roman" w:eastAsia="宋体" w:hAnsi="Times New Roman" w:hint="eastAsia"/>
        </w:rPr>
        <w:t>ICP</w:t>
      </w:r>
      <w:r w:rsidRPr="00DF7B5D">
        <w:rPr>
          <w:rFonts w:ascii="Times New Roman" w:eastAsia="宋体" w:hAnsi="Times New Roman" w:hint="eastAsia"/>
        </w:rPr>
        <w:t>备案）——接下来我们学习‘进入中国跨境电商市场的</w:t>
      </w:r>
      <w:r w:rsidRPr="00DF7B5D">
        <w:rPr>
          <w:rFonts w:ascii="Times New Roman" w:eastAsia="宋体" w:hAnsi="Times New Roman" w:hint="eastAsia"/>
        </w:rPr>
        <w:t>8</w:t>
      </w:r>
      <w:r w:rsidRPr="00DF7B5D">
        <w:rPr>
          <w:rFonts w:ascii="Times New Roman" w:eastAsia="宋体" w:hAnsi="Times New Roman" w:hint="eastAsia"/>
        </w:rPr>
        <w:t>个步骤’。”</w:t>
      </w:r>
    </w:p>
    <w:p w14:paraId="388B3CF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50ADD153" w14:textId="47865061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2. Passage Reading</w:t>
      </w:r>
    </w:p>
    <w:p w14:paraId="37444CF2" w14:textId="06C67C86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Notes</w:t>
      </w:r>
      <w:r w:rsidRPr="00DF7B5D">
        <w:rPr>
          <w:rFonts w:ascii="Times New Roman" w:eastAsia="宋体" w:hAnsi="Times New Roman" w:hint="eastAsia"/>
        </w:rPr>
        <w:t>（重点解析）：</w:t>
      </w:r>
    </w:p>
    <w:p w14:paraId="5248BA0D" w14:textId="312EC9CD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</w:t>
      </w:r>
      <w:r w:rsidR="00D053F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Before establishing an e-commerce site in China, you must apply for ICP registration from MIIT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this is a legal requirement for all sites hosted in mainland China.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B167244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ICP registration</w:t>
      </w:r>
      <w:r w:rsidRPr="00DF7B5D">
        <w:rPr>
          <w:rFonts w:ascii="Times New Roman" w:eastAsia="宋体" w:hAnsi="Times New Roman" w:hint="eastAsia"/>
        </w:rPr>
        <w:t>”译为“互联网内容提供商备案”（工信部要求），“</w:t>
      </w:r>
      <w:r w:rsidRPr="00DF7B5D">
        <w:rPr>
          <w:rFonts w:ascii="Times New Roman" w:eastAsia="宋体" w:hAnsi="Times New Roman" w:hint="eastAsia"/>
        </w:rPr>
        <w:t>MIIT</w:t>
      </w:r>
      <w:r w:rsidRPr="00DF7B5D">
        <w:rPr>
          <w:rFonts w:ascii="Times New Roman" w:eastAsia="宋体" w:hAnsi="Times New Roman" w:hint="eastAsia"/>
        </w:rPr>
        <w:t>”指“中华人民共和国工业和信息化部”。整句可理解为：在中国建立电商网站前，你必须向工信部申请</w:t>
      </w:r>
      <w:r w:rsidRPr="00DF7B5D">
        <w:rPr>
          <w:rFonts w:ascii="Times New Roman" w:eastAsia="宋体" w:hAnsi="Times New Roman" w:hint="eastAsia"/>
        </w:rPr>
        <w:t>ICP</w:t>
      </w:r>
      <w:r w:rsidRPr="00DF7B5D">
        <w:rPr>
          <w:rFonts w:ascii="Times New Roman" w:eastAsia="宋体" w:hAnsi="Times New Roman" w:hint="eastAsia"/>
        </w:rPr>
        <w:t>备案——这是所有大陆境内托管网站的法律要求。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5FBE52E" w14:textId="104F4E86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</w:t>
      </w:r>
      <w:r w:rsidR="00D053F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A mobile-first strategy means designing for mobile first (e.g., mobile-optimized sites, apps) as most Chinese consumers shop via smartphones.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B93F9BD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lastRenderedPageBreak/>
        <w:t>“</w:t>
      </w:r>
      <w:r w:rsidRPr="00DF7B5D">
        <w:rPr>
          <w:rFonts w:ascii="Times New Roman" w:eastAsia="宋体" w:hAnsi="Times New Roman" w:hint="eastAsia"/>
        </w:rPr>
        <w:t>mobile-first strategy</w:t>
      </w:r>
      <w:r w:rsidRPr="00DF7B5D">
        <w:rPr>
          <w:rFonts w:ascii="Times New Roman" w:eastAsia="宋体" w:hAnsi="Times New Roman" w:hint="eastAsia"/>
        </w:rPr>
        <w:t>”意为“移动优先策略”，“</w:t>
      </w:r>
      <w:r w:rsidRPr="00DF7B5D">
        <w:rPr>
          <w:rFonts w:ascii="Times New Roman" w:eastAsia="宋体" w:hAnsi="Times New Roman" w:hint="eastAsia"/>
        </w:rPr>
        <w:t>mobile-optimized</w:t>
      </w:r>
      <w:r w:rsidRPr="00DF7B5D">
        <w:rPr>
          <w:rFonts w:ascii="Times New Roman" w:eastAsia="宋体" w:hAnsi="Times New Roman" w:hint="eastAsia"/>
        </w:rPr>
        <w:t>”指“移动端优化”。整句可译为：移动优先策略指优先为移动端设计（如移动端优化网站、</w:t>
      </w:r>
      <w:r w:rsidRPr="00DF7B5D">
        <w:rPr>
          <w:rFonts w:ascii="Times New Roman" w:eastAsia="宋体" w:hAnsi="Times New Roman" w:hint="eastAsia"/>
        </w:rPr>
        <w:t>APP</w:t>
      </w:r>
      <w:r w:rsidRPr="00DF7B5D">
        <w:rPr>
          <w:rFonts w:ascii="Times New Roman" w:eastAsia="宋体" w:hAnsi="Times New Roman" w:hint="eastAsia"/>
        </w:rPr>
        <w:t>），因为大多数中国消费者通过智能手机购物。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574DC96" w14:textId="10EB6EBC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3</w:t>
      </w:r>
      <w:r w:rsidR="00D053F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Alipay and WeChat Pay account for 94% of China</w:t>
      </w:r>
      <w:r w:rsidR="00D053FD">
        <w:rPr>
          <w:rFonts w:ascii="Times New Roman" w:eastAsia="宋体" w:hAnsi="Times New Roman"/>
        </w:rPr>
        <w:t>’</w:t>
      </w:r>
      <w:r w:rsidR="00D053FD">
        <w:rPr>
          <w:rFonts w:ascii="Times New Roman" w:eastAsia="宋体" w:hAnsi="Times New Roman" w:hint="eastAsia"/>
        </w:rPr>
        <w:t>s</w:t>
      </w:r>
      <w:r w:rsidRPr="00DF7B5D">
        <w:rPr>
          <w:rFonts w:ascii="Times New Roman" w:eastAsia="宋体" w:hAnsi="Times New Roman" w:hint="eastAsia"/>
        </w:rPr>
        <w:t xml:space="preserve"> mobile transactions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you must offer these payment methods to succeed in the Chinese market.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F3F16D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account for</w:t>
      </w:r>
      <w:r w:rsidRPr="00DF7B5D">
        <w:rPr>
          <w:rFonts w:ascii="Times New Roman" w:eastAsia="宋体" w:hAnsi="Times New Roman" w:hint="eastAsia"/>
        </w:rPr>
        <w:t>”意为“占比”，“</w:t>
      </w:r>
      <w:r w:rsidRPr="00DF7B5D">
        <w:rPr>
          <w:rFonts w:ascii="Times New Roman" w:eastAsia="宋体" w:hAnsi="Times New Roman" w:hint="eastAsia"/>
        </w:rPr>
        <w:t>mobile transactions</w:t>
      </w:r>
      <w:r w:rsidRPr="00DF7B5D">
        <w:rPr>
          <w:rFonts w:ascii="Times New Roman" w:eastAsia="宋体" w:hAnsi="Times New Roman" w:hint="eastAsia"/>
        </w:rPr>
        <w:t>”指“移动支付交易”。整句可理解为：支付宝和</w:t>
      </w:r>
      <w:proofErr w:type="gramStart"/>
      <w:r w:rsidRPr="00DF7B5D">
        <w:rPr>
          <w:rFonts w:ascii="Times New Roman" w:eastAsia="宋体" w:hAnsi="Times New Roman" w:hint="eastAsia"/>
        </w:rPr>
        <w:t>微信支付</w:t>
      </w:r>
      <w:proofErr w:type="gramEnd"/>
      <w:r w:rsidRPr="00DF7B5D">
        <w:rPr>
          <w:rFonts w:ascii="Times New Roman" w:eastAsia="宋体" w:hAnsi="Times New Roman" w:hint="eastAsia"/>
        </w:rPr>
        <w:t>占中国移动支付交易的</w:t>
      </w:r>
      <w:r w:rsidRPr="00DF7B5D">
        <w:rPr>
          <w:rFonts w:ascii="Times New Roman" w:eastAsia="宋体" w:hAnsi="Times New Roman" w:hint="eastAsia"/>
        </w:rPr>
        <w:t>94%</w:t>
      </w:r>
      <w:r w:rsidRPr="00DF7B5D">
        <w:rPr>
          <w:rFonts w:ascii="Times New Roman" w:eastAsia="宋体" w:hAnsi="Times New Roman" w:hint="eastAsia"/>
        </w:rPr>
        <w:t>——要在中国市场成功，你必须提供这两种支付方式。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506A92F" w14:textId="7DA535D0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Key sentences</w:t>
      </w:r>
      <w:r w:rsidRPr="00DF7B5D">
        <w:rPr>
          <w:rFonts w:ascii="Times New Roman" w:eastAsia="宋体" w:hAnsi="Times New Roman" w:hint="eastAsia"/>
        </w:rPr>
        <w:t>（核心句型解析）：</w:t>
      </w:r>
    </w:p>
    <w:p w14:paraId="4B9554ED" w14:textId="32558E31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</w:t>
      </w:r>
      <w:r w:rsidR="00D053F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The first step is to check if your product fits the Chinese market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Chinese consumers prefer premium imports (luxury, skincare, baby goods, electronics).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AE7F4AB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破折号后明确中国消费者偏好的进口产品类型，为“产品适配性分析”提供具体方向。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FA22586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译文：第一步是确认你的产品是否适配中国市场——中国消费者偏爱优质进口产品（奢侈品、护肤品、母婴用品、电子产品）。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68E780E" w14:textId="454F04CC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</w:t>
      </w:r>
      <w:r w:rsidR="00D053FD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Localization in marketing is vital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this means adapting your brand message to Chinese culture (e.g., using Chinese social media like WeChat, avoiding sensitive topics).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2A085C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localization</w:t>
      </w:r>
      <w:r w:rsidRPr="00DF7B5D">
        <w:rPr>
          <w:rFonts w:ascii="Times New Roman" w:eastAsia="宋体" w:hAnsi="Times New Roman" w:hint="eastAsia"/>
        </w:rPr>
        <w:t>”意为“本地化”，本句强调“营销本地化”对跨境电商的重要性。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33820B1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译文：营销本地化至关重要——这意味着让品牌信息适配中国文化（如</w:t>
      </w:r>
      <w:proofErr w:type="gramStart"/>
      <w:r w:rsidRPr="00DF7B5D">
        <w:rPr>
          <w:rFonts w:ascii="Times New Roman" w:eastAsia="宋体" w:hAnsi="Times New Roman" w:hint="eastAsia"/>
        </w:rPr>
        <w:t>使用微信等</w:t>
      </w:r>
      <w:proofErr w:type="gramEnd"/>
      <w:r w:rsidRPr="00DF7B5D">
        <w:rPr>
          <w:rFonts w:ascii="Times New Roman" w:eastAsia="宋体" w:hAnsi="Times New Roman" w:hint="eastAsia"/>
        </w:rPr>
        <w:t>中国社交媒体，避开敏感话题）。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2B4B0F80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799E7C3C" w14:textId="0377EB0B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3. Exercises</w:t>
      </w:r>
      <w:r w:rsidRPr="00DF7B5D">
        <w:rPr>
          <w:rFonts w:ascii="Times New Roman" w:eastAsia="宋体" w:hAnsi="Times New Roman" w:hint="eastAsia"/>
        </w:rPr>
        <w:t>（练习指导）</w:t>
      </w:r>
    </w:p>
    <w:p w14:paraId="501108BA" w14:textId="2A80ABD0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Ⅰ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请将下列短语译为中文</w:t>
      </w:r>
    </w:p>
    <w:p w14:paraId="38889605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1. market size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市场规模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AF01E79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online marketplaces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在线市场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8CDEDF0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3. stand-alone e-commerce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proofErr w:type="gramStart"/>
      <w:r w:rsidRPr="00DF7B5D">
        <w:rPr>
          <w:rFonts w:ascii="Times New Roman" w:eastAsia="宋体" w:hAnsi="Times New Roman" w:hint="eastAsia"/>
        </w:rPr>
        <w:t>独立电</w:t>
      </w:r>
      <w:proofErr w:type="gramEnd"/>
      <w:r w:rsidRPr="00DF7B5D">
        <w:rPr>
          <w:rFonts w:ascii="Times New Roman" w:eastAsia="宋体" w:hAnsi="Times New Roman" w:hint="eastAsia"/>
        </w:rPr>
        <w:t>商（自建网站）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2F2DCBE8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4. e-commerce platforms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电商平台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AF45435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5. social networking site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社交网站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A4F2F5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6. tap into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利用；进入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2AD7543A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7. sales funnel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销售漏斗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21C6FD14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lastRenderedPageBreak/>
        <w:t xml:space="preserve">8. at checkout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在结账环节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9E7B118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7881D4D6" w14:textId="254C017D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Ⅱ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为左栏单词匹配右栏释义</w:t>
      </w:r>
    </w:p>
    <w:p w14:paraId="27CEFDE5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__B__1. scenario    A. </w:t>
      </w:r>
      <w:r w:rsidRPr="00DF7B5D">
        <w:rPr>
          <w:rFonts w:ascii="Times New Roman" w:eastAsia="宋体" w:hAnsi="Times New Roman" w:hint="eastAsia"/>
        </w:rPr>
        <w:t>优化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AEF0040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__A__2. optimize    B. </w:t>
      </w:r>
      <w:r w:rsidRPr="00DF7B5D">
        <w:rPr>
          <w:rFonts w:ascii="Times New Roman" w:eastAsia="宋体" w:hAnsi="Times New Roman" w:hint="eastAsia"/>
        </w:rPr>
        <w:t>场景；设想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DE96AB8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__E__3. merchandise    C. </w:t>
      </w:r>
      <w:r w:rsidRPr="00DF7B5D">
        <w:rPr>
          <w:rFonts w:ascii="Times New Roman" w:eastAsia="宋体" w:hAnsi="Times New Roman" w:hint="eastAsia"/>
        </w:rPr>
        <w:t>使熟悉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EAFFC06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__C__4. familiarize    D. </w:t>
      </w:r>
      <w:r w:rsidRPr="00DF7B5D">
        <w:rPr>
          <w:rFonts w:ascii="Times New Roman" w:eastAsia="宋体" w:hAnsi="Times New Roman" w:hint="eastAsia"/>
        </w:rPr>
        <w:t>假冒的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0642A3B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__D__5. counterfeit    E. </w:t>
      </w:r>
      <w:r w:rsidRPr="00DF7B5D">
        <w:rPr>
          <w:rFonts w:ascii="Times New Roman" w:eastAsia="宋体" w:hAnsi="Times New Roman" w:hint="eastAsia"/>
        </w:rPr>
        <w:t>推销；销售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DB4C7D0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4B62611C" w14:textId="6FE1D15A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Ⅲ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用方框内词汇填空（必要时改变形式）</w:t>
      </w:r>
    </w:p>
    <w:p w14:paraId="18345467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（</w:t>
      </w:r>
      <w:r w:rsidRPr="00DF7B5D">
        <w:rPr>
          <w:rFonts w:ascii="Times New Roman" w:eastAsia="宋体" w:hAnsi="Times New Roman" w:hint="eastAsia"/>
        </w:rPr>
        <w:t>customer profile, sales channels, online payment gateway, visible features, third-party logistics providers</w:t>
      </w:r>
      <w:r w:rsidRPr="00DF7B5D">
        <w:rPr>
          <w:rFonts w:ascii="Times New Roman" w:eastAsia="宋体" w:hAnsi="Times New Roman" w:hint="eastAsia"/>
        </w:rPr>
        <w:t>）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2A96B61B" w14:textId="76E5457D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1. Perform thorough market research to determine your typical customer profile (age, gender, family status, annual income), market size, and competitors.  </w:t>
      </w:r>
    </w:p>
    <w:p w14:paraId="72D4F69B" w14:textId="32431BA1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In China, brands can choose from a range of sales channels to merchandise their goods and products.  </w:t>
      </w:r>
    </w:p>
    <w:p w14:paraId="6F059F7A" w14:textId="4F35F92C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3. For example, a retailer with an ICP Commercial License can market and sell via an online payment gateway such as Alipay or WeChat Pay.  </w:t>
      </w:r>
    </w:p>
    <w:p w14:paraId="45C3FF3C" w14:textId="446325E8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4. Additionally, use shorter product titles and descriptions, common eye-catching keywords, and fast-loading images with clearly visible features and benefits.  </w:t>
      </w:r>
    </w:p>
    <w:p w14:paraId="0B237AA4" w14:textId="546B89B6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5. Most merchants leverage the help of third-party logistics providers to ship their products to China.  </w:t>
      </w:r>
    </w:p>
    <w:p w14:paraId="6B2490E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74D72DDA" w14:textId="3371DE95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Ⅳ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根据括号内中文完成句子</w:t>
      </w:r>
    </w:p>
    <w:p w14:paraId="7E06F8DB" w14:textId="3F38621A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1. The rise of e-commerce has given Chinese consumers an unprecedented platform for convenient shopping, where they can enjoy better prices and higher quality products (</w:t>
      </w:r>
      <w:r w:rsidRPr="00DF7B5D">
        <w:rPr>
          <w:rFonts w:ascii="Times New Roman" w:eastAsia="宋体" w:hAnsi="Times New Roman" w:hint="eastAsia"/>
        </w:rPr>
        <w:t>在这里他们能够享受更优惠的价格，更高质量的产品</w:t>
      </w:r>
      <w:r w:rsidRPr="00DF7B5D">
        <w:rPr>
          <w:rFonts w:ascii="Times New Roman" w:eastAsia="宋体" w:hAnsi="Times New Roman" w:hint="eastAsia"/>
        </w:rPr>
        <w:t xml:space="preserve">), and an unlimited selection.  </w:t>
      </w:r>
    </w:p>
    <w:p w14:paraId="6C85E2B7" w14:textId="71184859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2. The top Chinese payment methods on the market today (</w:t>
      </w:r>
      <w:r w:rsidRPr="00DF7B5D">
        <w:rPr>
          <w:rFonts w:ascii="Times New Roman" w:eastAsia="宋体" w:hAnsi="Times New Roman" w:hint="eastAsia"/>
        </w:rPr>
        <w:t>今天中国市场上最主要的支付方式</w:t>
      </w:r>
      <w:r w:rsidRPr="00DF7B5D">
        <w:rPr>
          <w:rFonts w:ascii="Times New Roman" w:eastAsia="宋体" w:hAnsi="Times New Roman" w:hint="eastAsia"/>
        </w:rPr>
        <w:t xml:space="preserve">) are Alipay and WeChat Pay, which account for 94% of all mobile transactions.  </w:t>
      </w:r>
    </w:p>
    <w:p w14:paraId="67577BBE" w14:textId="09FB94F3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lastRenderedPageBreak/>
        <w:t>3. In 2019, Chinese lawmakers passed a law to protect consumers through stricter merchant regulations (</w:t>
      </w:r>
      <w:r w:rsidRPr="00DF7B5D">
        <w:rPr>
          <w:rFonts w:ascii="Times New Roman" w:eastAsia="宋体" w:hAnsi="Times New Roman" w:hint="eastAsia"/>
        </w:rPr>
        <w:t>更严格的商业法规</w:t>
      </w:r>
      <w:r w:rsidRPr="00DF7B5D">
        <w:rPr>
          <w:rFonts w:ascii="Times New Roman" w:eastAsia="宋体" w:hAnsi="Times New Roman" w:hint="eastAsia"/>
        </w:rPr>
        <w:t xml:space="preserve">).  </w:t>
      </w:r>
    </w:p>
    <w:p w14:paraId="22330C34" w14:textId="1221430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4. It is always a good idea to ask for specialized support, which will ensure a smooth setup for your e-commerce operation (</w:t>
      </w:r>
      <w:r w:rsidRPr="00DF7B5D">
        <w:rPr>
          <w:rFonts w:ascii="Times New Roman" w:eastAsia="宋体" w:hAnsi="Times New Roman" w:hint="eastAsia"/>
        </w:rPr>
        <w:t>将确保您的电子商务运作顺利进行</w:t>
      </w:r>
      <w:r w:rsidRPr="00DF7B5D">
        <w:rPr>
          <w:rFonts w:ascii="Times New Roman" w:eastAsia="宋体" w:hAnsi="Times New Roman" w:hint="eastAsia"/>
        </w:rPr>
        <w:t xml:space="preserve">), expedited handling of mandatory documents, and give you the peace of mind that you are complying with local regulations.  </w:t>
      </w:r>
    </w:p>
    <w:p w14:paraId="1B67FB1D" w14:textId="6016D1D9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5. Several large e-commerce players have chosen to build their own internal logistics networks (</w:t>
      </w:r>
      <w:r w:rsidRPr="00DF7B5D">
        <w:rPr>
          <w:rFonts w:ascii="Times New Roman" w:eastAsia="宋体" w:hAnsi="Times New Roman" w:hint="eastAsia"/>
        </w:rPr>
        <w:t>建立他们自己内部的物流网络</w:t>
      </w:r>
      <w:r w:rsidRPr="00DF7B5D">
        <w:rPr>
          <w:rFonts w:ascii="Times New Roman" w:eastAsia="宋体" w:hAnsi="Times New Roman" w:hint="eastAsia"/>
        </w:rPr>
        <w:t xml:space="preserve">) in China to ensure delivery quality and avoid logistics bottlenecks associated with third-party logistics centers and delivery.  </w:t>
      </w:r>
    </w:p>
    <w:p w14:paraId="7F19414D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06EB28E7" w14:textId="45296BB2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Ⅴ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根据文本回答问题</w:t>
      </w:r>
    </w:p>
    <w:p w14:paraId="068CD833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1. What are the two main scenarios when you want to open an e-commerce business in China?  </w:t>
      </w:r>
    </w:p>
    <w:p w14:paraId="644ECB6E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First, confirm if your product fits the Chinese market (Chinese consumers prefer premium imports); second, conduct thorough market research to determine customer profile, market size, and competitors.  </w:t>
      </w:r>
    </w:p>
    <w:p w14:paraId="3DDF2FED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What kind of sales platforms can be chosen in China?  </w:t>
      </w:r>
    </w:p>
    <w:p w14:paraId="363E5F54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Options include online marketplaces (JD.com, Tmall), stand-alone e-commerce sites, e-commerce platforms (Magento), and social networking sites (WeChat).  </w:t>
      </w:r>
    </w:p>
    <w:p w14:paraId="11DBF741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3. Before establishing an e-commerce site in China, what must you do?  </w:t>
      </w:r>
    </w:p>
    <w:p w14:paraId="3EA9350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You must apply for ICP registration administered by MIIT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 xml:space="preserve">all sites hosted in mainland China need ICP registration before going live.  </w:t>
      </w:r>
    </w:p>
    <w:p w14:paraId="7C6350A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4. How can you start your own cross-border e-commerce in China?  </w:t>
      </w:r>
    </w:p>
    <w:p w14:paraId="09195EED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Follow 8 steps: check product-market fit, choose sales platforms, apply for ICP registration, adopt a mobile-first strategy, offer Alipay/WeChat Pay, do localized marketing, understand customs/laws, and leverage logistics providers.  </w:t>
      </w:r>
    </w:p>
    <w:p w14:paraId="2D5B582E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1285C42B" w14:textId="61156B32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（三）</w:t>
      </w:r>
      <w:r w:rsidRPr="00DF7B5D">
        <w:rPr>
          <w:rFonts w:ascii="Times New Roman" w:eastAsia="宋体" w:hAnsi="Times New Roman" w:hint="eastAsia"/>
        </w:rPr>
        <w:t>Reading Material 10 Why Cross-Border E-Commerce is the Future of E-Commerce</w:t>
      </w:r>
    </w:p>
    <w:p w14:paraId="30C358E0" w14:textId="0DBE4DB6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1. </w:t>
      </w:r>
      <w:r w:rsidRPr="00DF7B5D">
        <w:rPr>
          <w:rFonts w:ascii="Times New Roman" w:eastAsia="宋体" w:hAnsi="Times New Roman" w:hint="eastAsia"/>
        </w:rPr>
        <w:t>阅读引导</w:t>
      </w:r>
    </w:p>
    <w:p w14:paraId="51354624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引导学生阅读材料，梳理全球跨境电商的机会市场：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3D0B8D6" w14:textId="22DFCE88" w:rsidR="00DF7B5D" w:rsidRPr="00D053FD" w:rsidRDefault="00DF7B5D" w:rsidP="00D053FD">
      <w:pPr>
        <w:pStyle w:val="a9"/>
        <w:numPr>
          <w:ilvl w:val="0"/>
          <w:numId w:val="1"/>
        </w:numPr>
        <w:jc w:val="both"/>
        <w:rPr>
          <w:rFonts w:ascii="Times New Roman" w:eastAsia="宋体" w:hAnsi="Times New Roman"/>
        </w:rPr>
      </w:pPr>
      <w:r w:rsidRPr="00D053FD">
        <w:rPr>
          <w:rFonts w:ascii="Times New Roman" w:eastAsia="宋体" w:hAnsi="Times New Roman" w:hint="eastAsia"/>
        </w:rPr>
        <w:t>中国：规模</w:t>
      </w:r>
      <w:r w:rsidRPr="00D053FD">
        <w:rPr>
          <w:rFonts w:ascii="Times New Roman" w:eastAsia="宋体" w:hAnsi="Times New Roman" w:hint="eastAsia"/>
        </w:rPr>
        <w:t>600</w:t>
      </w:r>
      <w:r w:rsidRPr="00D053FD">
        <w:rPr>
          <w:rFonts w:ascii="Times New Roman" w:eastAsia="宋体" w:hAnsi="Times New Roman" w:hint="eastAsia"/>
        </w:rPr>
        <w:t>亿美元，但需注意法规（如避免借跨境避</w:t>
      </w:r>
      <w:proofErr w:type="gramStart"/>
      <w:r w:rsidRPr="00D053FD">
        <w:rPr>
          <w:rFonts w:ascii="Times New Roman" w:eastAsia="宋体" w:hAnsi="Times New Roman" w:hint="eastAsia"/>
        </w:rPr>
        <w:t>规</w:t>
      </w:r>
      <w:proofErr w:type="gramEnd"/>
      <w:r w:rsidRPr="00D053FD">
        <w:rPr>
          <w:rFonts w:ascii="Times New Roman" w:eastAsia="宋体" w:hAnsi="Times New Roman" w:hint="eastAsia"/>
        </w:rPr>
        <w:t>）；</w:t>
      </w:r>
      <w:r w:rsidRPr="00D053FD">
        <w:rPr>
          <w:rFonts w:ascii="Times New Roman" w:eastAsia="宋体" w:hAnsi="Times New Roman" w:hint="eastAsia"/>
        </w:rPr>
        <w:t xml:space="preserve">  </w:t>
      </w:r>
    </w:p>
    <w:p w14:paraId="794F907A" w14:textId="31BF8652" w:rsidR="00DF7B5D" w:rsidRPr="00D053FD" w:rsidRDefault="00DF7B5D" w:rsidP="00D053FD">
      <w:pPr>
        <w:pStyle w:val="a9"/>
        <w:numPr>
          <w:ilvl w:val="0"/>
          <w:numId w:val="1"/>
        </w:numPr>
        <w:jc w:val="both"/>
        <w:rPr>
          <w:rFonts w:ascii="Times New Roman" w:eastAsia="宋体" w:hAnsi="Times New Roman"/>
        </w:rPr>
      </w:pPr>
      <w:r w:rsidRPr="00D053FD">
        <w:rPr>
          <w:rFonts w:ascii="Times New Roman" w:eastAsia="宋体" w:hAnsi="Times New Roman" w:hint="eastAsia"/>
        </w:rPr>
        <w:t>东南亚：</w:t>
      </w:r>
      <w:r w:rsidRPr="00D053FD">
        <w:rPr>
          <w:rFonts w:ascii="Times New Roman" w:eastAsia="宋体" w:hAnsi="Times New Roman" w:hint="eastAsia"/>
        </w:rPr>
        <w:t>2026</w:t>
      </w:r>
      <w:r w:rsidRPr="00D053FD">
        <w:rPr>
          <w:rFonts w:ascii="Times New Roman" w:eastAsia="宋体" w:hAnsi="Times New Roman" w:hint="eastAsia"/>
        </w:rPr>
        <w:t>年市场将达</w:t>
      </w:r>
      <w:r w:rsidRPr="00D053FD">
        <w:rPr>
          <w:rFonts w:ascii="Times New Roman" w:eastAsia="宋体" w:hAnsi="Times New Roman" w:hint="eastAsia"/>
        </w:rPr>
        <w:t>2500</w:t>
      </w:r>
      <w:r w:rsidRPr="00D053FD">
        <w:rPr>
          <w:rFonts w:ascii="Times New Roman" w:eastAsia="宋体" w:hAnsi="Times New Roman" w:hint="eastAsia"/>
        </w:rPr>
        <w:t>亿美元，用户基数大（</w:t>
      </w:r>
      <w:r w:rsidRPr="00D053FD">
        <w:rPr>
          <w:rFonts w:ascii="Times New Roman" w:eastAsia="宋体" w:hAnsi="Times New Roman" w:hint="eastAsia"/>
        </w:rPr>
        <w:t>7.15</w:t>
      </w:r>
      <w:r w:rsidRPr="00D053FD">
        <w:rPr>
          <w:rFonts w:ascii="Times New Roman" w:eastAsia="宋体" w:hAnsi="Times New Roman" w:hint="eastAsia"/>
        </w:rPr>
        <w:t>亿消费者）；</w:t>
      </w:r>
      <w:r w:rsidRPr="00D053FD">
        <w:rPr>
          <w:rFonts w:ascii="Times New Roman" w:eastAsia="宋体" w:hAnsi="Times New Roman" w:hint="eastAsia"/>
        </w:rPr>
        <w:t xml:space="preserve">  </w:t>
      </w:r>
    </w:p>
    <w:p w14:paraId="7C6694FF" w14:textId="1D3165E3" w:rsidR="00DF7B5D" w:rsidRPr="00D053FD" w:rsidRDefault="00DF7B5D" w:rsidP="00D053FD">
      <w:pPr>
        <w:pStyle w:val="a9"/>
        <w:numPr>
          <w:ilvl w:val="0"/>
          <w:numId w:val="1"/>
        </w:numPr>
        <w:jc w:val="both"/>
        <w:rPr>
          <w:rFonts w:ascii="Times New Roman" w:eastAsia="宋体" w:hAnsi="Times New Roman"/>
        </w:rPr>
      </w:pPr>
      <w:r w:rsidRPr="00D053FD">
        <w:rPr>
          <w:rFonts w:ascii="Times New Roman" w:eastAsia="宋体" w:hAnsi="Times New Roman" w:hint="eastAsia"/>
        </w:rPr>
        <w:lastRenderedPageBreak/>
        <w:t>澳大利亚：消费者爱跨境买服装，</w:t>
      </w:r>
      <w:proofErr w:type="gramStart"/>
      <w:r w:rsidRPr="00D053FD">
        <w:rPr>
          <w:rFonts w:ascii="Times New Roman" w:eastAsia="宋体" w:hAnsi="Times New Roman" w:hint="eastAsia"/>
        </w:rPr>
        <w:t>盼低关税</w:t>
      </w:r>
      <w:proofErr w:type="gramEnd"/>
      <w:r w:rsidRPr="00D053FD">
        <w:rPr>
          <w:rFonts w:ascii="Times New Roman" w:eastAsia="宋体" w:hAnsi="Times New Roman" w:hint="eastAsia"/>
        </w:rPr>
        <w:t>；</w:t>
      </w:r>
      <w:r w:rsidRPr="00D053FD">
        <w:rPr>
          <w:rFonts w:ascii="Times New Roman" w:eastAsia="宋体" w:hAnsi="Times New Roman" w:hint="eastAsia"/>
        </w:rPr>
        <w:t xml:space="preserve">  </w:t>
      </w:r>
    </w:p>
    <w:p w14:paraId="066F046F" w14:textId="2BF9D134" w:rsidR="00DF7B5D" w:rsidRPr="00D053FD" w:rsidRDefault="00DF7B5D" w:rsidP="00D053FD">
      <w:pPr>
        <w:pStyle w:val="a9"/>
        <w:numPr>
          <w:ilvl w:val="0"/>
          <w:numId w:val="1"/>
        </w:numPr>
        <w:jc w:val="both"/>
        <w:rPr>
          <w:rFonts w:ascii="Times New Roman" w:eastAsia="宋体" w:hAnsi="Times New Roman"/>
        </w:rPr>
      </w:pPr>
      <w:r w:rsidRPr="00D053FD">
        <w:rPr>
          <w:rFonts w:ascii="Times New Roman" w:eastAsia="宋体" w:hAnsi="Times New Roman" w:hint="eastAsia"/>
        </w:rPr>
        <w:t>法国：跨境购买增长快，但订单金额小；</w:t>
      </w:r>
      <w:r w:rsidRPr="00D053FD">
        <w:rPr>
          <w:rFonts w:ascii="Times New Roman" w:eastAsia="宋体" w:hAnsi="Times New Roman" w:hint="eastAsia"/>
        </w:rPr>
        <w:t xml:space="preserve">  </w:t>
      </w:r>
    </w:p>
    <w:p w14:paraId="6C09CB4C" w14:textId="6408ABEB" w:rsidR="00DF7B5D" w:rsidRPr="00D053FD" w:rsidRDefault="00DF7B5D" w:rsidP="00D053FD">
      <w:pPr>
        <w:pStyle w:val="a9"/>
        <w:numPr>
          <w:ilvl w:val="0"/>
          <w:numId w:val="1"/>
        </w:numPr>
        <w:jc w:val="both"/>
        <w:rPr>
          <w:rFonts w:ascii="Times New Roman" w:eastAsia="宋体" w:hAnsi="Times New Roman"/>
        </w:rPr>
      </w:pPr>
      <w:r w:rsidRPr="00D053FD">
        <w:rPr>
          <w:rFonts w:ascii="Times New Roman" w:eastAsia="宋体" w:hAnsi="Times New Roman" w:hint="eastAsia"/>
        </w:rPr>
        <w:t>墨西哥：</w:t>
      </w:r>
      <w:r w:rsidRPr="00D053FD">
        <w:rPr>
          <w:rFonts w:ascii="Times New Roman" w:eastAsia="宋体" w:hAnsi="Times New Roman" w:hint="eastAsia"/>
        </w:rPr>
        <w:t>2019-2022</w:t>
      </w:r>
      <w:r w:rsidRPr="00D053FD">
        <w:rPr>
          <w:rFonts w:ascii="Times New Roman" w:eastAsia="宋体" w:hAnsi="Times New Roman" w:hint="eastAsia"/>
        </w:rPr>
        <w:t>年增速</w:t>
      </w:r>
      <w:r w:rsidRPr="00D053FD">
        <w:rPr>
          <w:rFonts w:ascii="Times New Roman" w:eastAsia="宋体" w:hAnsi="Times New Roman" w:hint="eastAsia"/>
        </w:rPr>
        <w:t>21%</w:t>
      </w:r>
      <w:r w:rsidRPr="00D053FD">
        <w:rPr>
          <w:rFonts w:ascii="Times New Roman" w:eastAsia="宋体" w:hAnsi="Times New Roman" w:hint="eastAsia"/>
        </w:rPr>
        <w:t>，需解决支付安全，适合长期布局。</w:t>
      </w:r>
      <w:r w:rsidRPr="00D053FD">
        <w:rPr>
          <w:rFonts w:ascii="Times New Roman" w:eastAsia="宋体" w:hAnsi="Times New Roman" w:hint="eastAsia"/>
        </w:rPr>
        <w:t xml:space="preserve">  </w:t>
      </w:r>
    </w:p>
    <w:p w14:paraId="4EC90C8F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11F39DCC" w14:textId="70E0FF8D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</w:t>
      </w:r>
      <w:r w:rsidRPr="00DF7B5D">
        <w:rPr>
          <w:rFonts w:ascii="Times New Roman" w:eastAsia="宋体" w:hAnsi="Times New Roman" w:hint="eastAsia"/>
        </w:rPr>
        <w:t>小组任务</w:t>
      </w:r>
    </w:p>
    <w:p w14:paraId="49F95867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“假设你是一家中国茶叶出口企业，选择一个海外市场（如东南亚），设计跨境电商运营关键点。”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DC13138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学生分享后，教师补充：“东南亚需注重‘移动端运营’（当地用户爱用手机购物）和‘本地化物流’（与</w:t>
      </w:r>
      <w:r w:rsidRPr="00DF7B5D">
        <w:rPr>
          <w:rFonts w:ascii="Times New Roman" w:eastAsia="宋体" w:hAnsi="Times New Roman" w:hint="eastAsia"/>
        </w:rPr>
        <w:t>LWE</w:t>
      </w:r>
      <w:r w:rsidRPr="00DF7B5D">
        <w:rPr>
          <w:rFonts w:ascii="Times New Roman" w:eastAsia="宋体" w:hAnsi="Times New Roman" w:hint="eastAsia"/>
        </w:rPr>
        <w:t>等本地物流合作）。”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78A2E5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0B1FFF19" w14:textId="02B8CB3F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3. </w:t>
      </w:r>
      <w:proofErr w:type="gramStart"/>
      <w:r w:rsidRPr="00DF7B5D">
        <w:rPr>
          <w:rFonts w:ascii="Times New Roman" w:eastAsia="宋体" w:hAnsi="Times New Roman" w:hint="eastAsia"/>
        </w:rPr>
        <w:t>课程思政融入</w:t>
      </w:r>
      <w:proofErr w:type="gramEnd"/>
    </w:p>
    <w:p w14:paraId="7170CDA0" w14:textId="658A0692" w:rsidR="00B934D0" w:rsidRPr="00DF7B5D" w:rsidRDefault="00DF7B5D" w:rsidP="00D053FD">
      <w:pPr>
        <w:jc w:val="both"/>
        <w:rPr>
          <w:rFonts w:hint="eastAsia"/>
        </w:rPr>
      </w:pPr>
      <w:r w:rsidRPr="00DF7B5D">
        <w:rPr>
          <w:rFonts w:ascii="Times New Roman" w:eastAsia="宋体" w:hAnsi="Times New Roman" w:hint="eastAsia"/>
        </w:rPr>
        <w:t>结合“双循环”战略：“中国跨境电商既是‘中国产品走出去’的通道（如茶叶、家电），也是‘国外优质产品走进来’的窗口（如母婴用品、奢侈品）——这促进了国际贸易平衡，体现了‘开放、合作、共赢’的全球治理理念。”</w:t>
      </w:r>
    </w:p>
    <w:sectPr w:rsidR="00B934D0" w:rsidRPr="00DF7B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8B1D1" w14:textId="77777777" w:rsidR="009673CD" w:rsidRDefault="009673CD" w:rsidP="009A700A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0DBDD91" w14:textId="77777777" w:rsidR="009673CD" w:rsidRDefault="009673CD" w:rsidP="009A700A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A2034" w14:textId="77777777" w:rsidR="009673CD" w:rsidRDefault="009673CD" w:rsidP="009A700A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6CBDE99" w14:textId="77777777" w:rsidR="009673CD" w:rsidRDefault="009673CD" w:rsidP="009A700A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15300C"/>
    <w:multiLevelType w:val="hybridMultilevel"/>
    <w:tmpl w:val="0570E32C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84913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4D0"/>
    <w:rsid w:val="008D412B"/>
    <w:rsid w:val="00922D79"/>
    <w:rsid w:val="009673CD"/>
    <w:rsid w:val="009951ED"/>
    <w:rsid w:val="009A700A"/>
    <w:rsid w:val="00B934D0"/>
    <w:rsid w:val="00C176F7"/>
    <w:rsid w:val="00C269D4"/>
    <w:rsid w:val="00D053FD"/>
    <w:rsid w:val="00DF7B5D"/>
    <w:rsid w:val="00EC207B"/>
    <w:rsid w:val="00EE7853"/>
    <w:rsid w:val="00F7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A08146"/>
  <w15:chartTrackingRefBased/>
  <w15:docId w15:val="{3C2ABDC6-2A67-47C2-B273-1F19FCD2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934D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3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34D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34D0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34D0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34D0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34D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34D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34D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934D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934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934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934D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934D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934D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934D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934D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934D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934D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93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934D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934D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93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934D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934D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934D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934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934D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934D0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A700A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A700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A700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A70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1436</Words>
  <Characters>8187</Characters>
  <Application>Microsoft Office Word</Application>
  <DocSecurity>0</DocSecurity>
  <Lines>68</Lines>
  <Paragraphs>19</Paragraphs>
  <ScaleCrop>false</ScaleCrop>
  <Company/>
  <LinksUpToDate>false</LinksUpToDate>
  <CharactersWithSpaces>9604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 Yee</dc:creator>
  <cp:keywords/>
  <dc:description/>
  <cp:lastModifiedBy>Jocelyn Yee</cp:lastModifiedBy>
  <cp:revision>6</cp:revision>
  <dcterms:created xsi:type="dcterms:W3CDTF">2025-11-07T12:21:00Z</dcterms:created>
  <dcterms:modified xsi:type="dcterms:W3CDTF">2025-11-08T01:42:00Z</dcterms:modified>
</cp:coreProperties>
</file>